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61" w:rsidRDefault="008A2A61" w:rsidP="008A2A61">
      <w:pPr>
        <w:pStyle w:val="a3"/>
        <w:shd w:val="clear" w:color="auto" w:fill="FFFFFF"/>
        <w:spacing w:before="150" w:beforeAutospacing="0" w:after="180" w:afterAutospacing="0" w:line="270" w:lineRule="atLeast"/>
        <w:rPr>
          <w:rStyle w:val="a6"/>
          <w:color w:val="FF0000"/>
          <w:sz w:val="40"/>
          <w:szCs w:val="40"/>
        </w:rPr>
      </w:pPr>
    </w:p>
    <w:p w:rsidR="008A2A61" w:rsidRPr="00AF56D5" w:rsidRDefault="008A2A61" w:rsidP="008A2A61">
      <w:pPr>
        <w:pStyle w:val="a3"/>
        <w:shd w:val="clear" w:color="auto" w:fill="FFFFFF"/>
        <w:spacing w:before="150" w:beforeAutospacing="0" w:after="180" w:afterAutospacing="0" w:line="270" w:lineRule="atLeast"/>
        <w:ind w:left="-113"/>
        <w:jc w:val="center"/>
        <w:rPr>
          <w:rStyle w:val="a6"/>
          <w:color w:val="FF0000"/>
          <w:sz w:val="40"/>
          <w:szCs w:val="40"/>
        </w:rPr>
      </w:pPr>
      <w:r w:rsidRPr="00AF56D5">
        <w:rPr>
          <w:rStyle w:val="a6"/>
          <w:color w:val="FF0000"/>
          <w:sz w:val="40"/>
          <w:szCs w:val="40"/>
        </w:rPr>
        <w:t>«Растим патриотов»</w:t>
      </w:r>
    </w:p>
    <w:p w:rsidR="008A2A61" w:rsidRDefault="008A2A61" w:rsidP="008A2A61">
      <w:pPr>
        <w:pStyle w:val="a3"/>
        <w:shd w:val="clear" w:color="auto" w:fill="FFFFFF"/>
        <w:spacing w:before="150" w:beforeAutospacing="0" w:after="180" w:afterAutospacing="0" w:line="270" w:lineRule="atLeast"/>
        <w:ind w:left="-340"/>
        <w:rPr>
          <w:sz w:val="28"/>
          <w:szCs w:val="28"/>
        </w:rPr>
      </w:pPr>
      <w:r w:rsidRPr="00AF56D5">
        <w:rPr>
          <w:rStyle w:val="apple-converted-space"/>
          <w:color w:val="111111"/>
        </w:rPr>
        <w:t> </w:t>
      </w:r>
      <w:r w:rsidRPr="00AF56D5">
        <w:rPr>
          <w:sz w:val="28"/>
          <w:szCs w:val="28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</w:t>
      </w:r>
      <w:r>
        <w:rPr>
          <w:sz w:val="28"/>
          <w:szCs w:val="28"/>
        </w:rPr>
        <w:t xml:space="preserve">, заботы и традиции, свой быт. </w:t>
      </w:r>
    </w:p>
    <w:p w:rsidR="008A2A61" w:rsidRPr="008A2A61" w:rsidRDefault="008A2A61" w:rsidP="008A2A61">
      <w:pPr>
        <w:pStyle w:val="a3"/>
        <w:shd w:val="clear" w:color="auto" w:fill="FFFFFF"/>
        <w:spacing w:before="150" w:beforeAutospacing="0" w:after="180" w:afterAutospacing="0" w:line="270" w:lineRule="atLeast"/>
        <w:ind w:left="-340"/>
        <w:jc w:val="center"/>
        <w:rPr>
          <w:b/>
          <w:i/>
          <w:sz w:val="28"/>
          <w:szCs w:val="28"/>
          <w:u w:val="single"/>
        </w:rPr>
      </w:pPr>
      <w:r w:rsidRPr="008A2A61">
        <w:rPr>
          <w:b/>
          <w:i/>
          <w:sz w:val="28"/>
          <w:szCs w:val="28"/>
          <w:u w:val="single"/>
        </w:rPr>
        <w:t>Уважаемые родители, помните,</w:t>
      </w:r>
    </w:p>
    <w:p w:rsidR="008A2A61" w:rsidRPr="001C07C3" w:rsidRDefault="008A2A61" w:rsidP="008A2A61">
      <w:pPr>
        <w:pStyle w:val="a3"/>
        <w:shd w:val="clear" w:color="auto" w:fill="FFFFFF"/>
        <w:spacing w:before="150" w:beforeAutospacing="0" w:after="180" w:afterAutospacing="0" w:line="270" w:lineRule="atLeast"/>
        <w:ind w:left="-340"/>
        <w:rPr>
          <w:rFonts w:ascii="Tahoma" w:hAnsi="Tahoma" w:cs="Tahoma"/>
          <w:b/>
          <w:i/>
          <w:color w:val="111111"/>
          <w:sz w:val="18"/>
          <w:szCs w:val="18"/>
        </w:rPr>
      </w:pPr>
      <w:r w:rsidRPr="001C07C3">
        <w:rPr>
          <w:b/>
          <w:i/>
          <w:sz w:val="28"/>
          <w:szCs w:val="28"/>
        </w:rPr>
        <w:t xml:space="preserve">для ребенка, именно вы – пример для подражания. Как вы относитесь, друг к другу, к своим родителям, к окружающим людям, к Родине, так и ваши дети будут воспринимать окружающий мир.                                                </w:t>
      </w:r>
      <w:r w:rsidRPr="001C07C3">
        <w:rPr>
          <w:i/>
          <w:sz w:val="28"/>
          <w:szCs w:val="28"/>
        </w:rPr>
        <w:t xml:space="preserve"> </w:t>
      </w:r>
      <w:r w:rsidRPr="001C07C3">
        <w:rPr>
          <w:b/>
          <w:i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611505</wp:posOffset>
            </wp:positionV>
            <wp:extent cx="1838325" cy="2266950"/>
            <wp:effectExtent l="19050" t="0" r="9525" b="0"/>
            <wp:wrapThrough wrapText="bothSides">
              <wp:wrapPolygon edited="0">
                <wp:start x="-224" y="0"/>
                <wp:lineTo x="-224" y="21418"/>
                <wp:lineTo x="21712" y="21418"/>
                <wp:lineTo x="21712" y="0"/>
                <wp:lineTo x="-224" y="0"/>
              </wp:wrapPolygon>
            </wp:wrapThrough>
            <wp:docPr id="4" name="Рисунок 3" descr="http://go4.imgsmail.ru/imgpreview?key=592be93ed3da40bb&amp;mb=imgdb_preview_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4.imgsmail.ru/imgpreview?key=592be93ed3da40bb&amp;mb=imgdb_preview_9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A61" w:rsidRPr="00AF56D5" w:rsidRDefault="008A2A61" w:rsidP="008A2A61">
      <w:pPr>
        <w:shd w:val="clear" w:color="auto" w:fill="FFFFFF"/>
        <w:spacing w:before="100" w:beforeAutospacing="1" w:after="100" w:afterAutospacing="1" w:line="234" w:lineRule="atLeast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 вами задача — воспитать настоящего</w:t>
      </w:r>
      <w:r w:rsidRPr="00AF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патриота своей Родины, который будет ценить, хранить и уважать переданный ему опыт!</w:t>
      </w:r>
    </w:p>
    <w:p w:rsidR="008A2A61" w:rsidRDefault="008A2A61" w:rsidP="008A2A61">
      <w:pPr>
        <w:pStyle w:val="a3"/>
        <w:shd w:val="clear" w:color="auto" w:fill="FFFFFF"/>
        <w:spacing w:line="234" w:lineRule="atLeast"/>
        <w:ind w:left="-340"/>
        <w:rPr>
          <w:sz w:val="28"/>
          <w:szCs w:val="28"/>
        </w:rPr>
      </w:pPr>
      <w:r w:rsidRPr="00AF56D5">
        <w:rPr>
          <w:sz w:val="28"/>
          <w:szCs w:val="28"/>
        </w:rPr>
        <w:t>Понятие</w:t>
      </w:r>
      <w:r w:rsidRPr="00AF56D5">
        <w:rPr>
          <w:rStyle w:val="apple-converted-space"/>
          <w:sz w:val="28"/>
          <w:szCs w:val="28"/>
        </w:rPr>
        <w:t> </w:t>
      </w:r>
      <w:r w:rsidRPr="00AF56D5">
        <w:rPr>
          <w:rStyle w:val="a5"/>
          <w:b/>
          <w:bCs/>
          <w:sz w:val="28"/>
          <w:szCs w:val="28"/>
        </w:rPr>
        <w:t>«Родина»</w:t>
      </w:r>
      <w:r w:rsidRPr="00AF56D5">
        <w:rPr>
          <w:rStyle w:val="apple-converted-space"/>
          <w:sz w:val="28"/>
          <w:szCs w:val="28"/>
        </w:rPr>
        <w:t> </w:t>
      </w:r>
      <w:r w:rsidRPr="00AF56D5">
        <w:rPr>
          <w:sz w:val="28"/>
          <w:szCs w:val="28"/>
        </w:rPr>
        <w:t>многогранно, так как вбирает в себя разные стороны, явления, объекты нашей жизни. Недаром Н.М. Карамзин отмечал в одном из своих произведений, что любовь к Отечеству делится на два вида: физическая</w:t>
      </w:r>
      <w:r>
        <w:rPr>
          <w:sz w:val="28"/>
          <w:szCs w:val="28"/>
        </w:rPr>
        <w:t xml:space="preserve"> </w:t>
      </w:r>
      <w:r w:rsidRPr="00AF56D5">
        <w:rPr>
          <w:rStyle w:val="a5"/>
          <w:sz w:val="28"/>
          <w:szCs w:val="28"/>
        </w:rPr>
        <w:t>(в ее основе лежат законы природы: привязанность к местности, любовь к красоте природы)</w:t>
      </w:r>
      <w:r w:rsidRPr="00AF56D5">
        <w:rPr>
          <w:rStyle w:val="apple-converted-space"/>
          <w:sz w:val="28"/>
          <w:szCs w:val="28"/>
        </w:rPr>
        <w:t> </w:t>
      </w:r>
      <w:r w:rsidRPr="00AF56D5">
        <w:rPr>
          <w:sz w:val="28"/>
          <w:szCs w:val="28"/>
        </w:rPr>
        <w:t>и моральная</w:t>
      </w:r>
      <w:r w:rsidRPr="00AF56D5">
        <w:rPr>
          <w:rStyle w:val="apple-converted-space"/>
          <w:sz w:val="28"/>
          <w:szCs w:val="28"/>
        </w:rPr>
        <w:t> </w:t>
      </w:r>
      <w:r w:rsidRPr="00AF56D5">
        <w:rPr>
          <w:rStyle w:val="a5"/>
          <w:sz w:val="28"/>
          <w:szCs w:val="28"/>
        </w:rPr>
        <w:t>(</w:t>
      </w:r>
      <w:r w:rsidRPr="00AF56D5">
        <w:rPr>
          <w:rStyle w:val="a5"/>
          <w:b/>
          <w:bCs/>
          <w:sz w:val="28"/>
          <w:szCs w:val="28"/>
        </w:rPr>
        <w:t>«…любовь к согражданам, или к людям, с которыми мы росли, воспитывались и живём…»</w:t>
      </w:r>
      <w:r w:rsidRPr="00AF56D5">
        <w:rPr>
          <w:rStyle w:val="a5"/>
          <w:sz w:val="28"/>
          <w:szCs w:val="28"/>
        </w:rPr>
        <w:t>)</w:t>
      </w:r>
      <w:r w:rsidRPr="00AF56D5">
        <w:rPr>
          <w:sz w:val="28"/>
          <w:szCs w:val="28"/>
        </w:rPr>
        <w:t>. Как важно, чтобы в каждом из нас было живо это чувство, которое побуждает многих к самым добродетельным и уважительным поступкам</w:t>
      </w:r>
      <w:r>
        <w:rPr>
          <w:sz w:val="28"/>
          <w:szCs w:val="28"/>
        </w:rPr>
        <w:t>.</w:t>
      </w:r>
      <w:r w:rsidRPr="00AF56D5">
        <w:rPr>
          <w:rFonts w:ascii="Georgia" w:hAnsi="Georgia"/>
          <w:color w:val="666666"/>
          <w:sz w:val="18"/>
          <w:szCs w:val="18"/>
        </w:rPr>
        <w:t xml:space="preserve"> </w:t>
      </w:r>
      <w:r>
        <w:rPr>
          <w:rFonts w:ascii="Georgia" w:hAnsi="Georgia"/>
          <w:color w:val="666666"/>
          <w:sz w:val="18"/>
          <w:szCs w:val="18"/>
        </w:rPr>
        <w:t xml:space="preserve"> </w:t>
      </w:r>
      <w:r w:rsidRPr="00AF56D5">
        <w:rPr>
          <w:sz w:val="28"/>
          <w:szCs w:val="28"/>
        </w:rPr>
        <w:t>Но любовь к Родине не приходит сама собой. Как для развития и здоровья растения, животного нужен благоприятный климат, так и для рождения патриотических качеств в человеке важна теплая атмосфера. Ответственность за ее создание и поддержание несет, в первую очередь, семья.</w:t>
      </w:r>
      <w:r w:rsidRPr="00FE571F">
        <w:rPr>
          <w:sz w:val="28"/>
          <w:szCs w:val="28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 w:rsidRPr="00FE571F">
        <w:rPr>
          <w:color w:val="0000CD"/>
        </w:rPr>
        <w:t xml:space="preserve"> </w:t>
      </w:r>
      <w:r w:rsidRPr="00FE571F">
        <w:rPr>
          <w:sz w:val="28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 </w:t>
      </w:r>
    </w:p>
    <w:p w:rsidR="008A2A61" w:rsidRDefault="008A2A61" w:rsidP="008A2A61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</w:p>
    <w:p w:rsidR="008A2A61" w:rsidRPr="001C07C3" w:rsidRDefault="008A2A61" w:rsidP="008A2A61">
      <w:pPr>
        <w:pStyle w:val="a3"/>
        <w:shd w:val="clear" w:color="auto" w:fill="FFFFFF"/>
        <w:spacing w:line="234" w:lineRule="atLeast"/>
        <w:ind w:left="-340"/>
        <w:jc w:val="both"/>
        <w:rPr>
          <w:sz w:val="28"/>
          <w:szCs w:val="28"/>
        </w:rPr>
      </w:pPr>
      <w:r w:rsidRPr="00FE571F">
        <w:rPr>
          <w:sz w:val="28"/>
          <w:szCs w:val="28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 w:rsidRPr="00FE571F">
        <w:rPr>
          <w:color w:val="0000CD"/>
        </w:rPr>
        <w:t xml:space="preserve"> </w:t>
      </w:r>
      <w:r w:rsidRPr="008C33CC">
        <w:rPr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8A2A61" w:rsidRDefault="008A2A61" w:rsidP="008A2A61">
      <w:pPr>
        <w:pStyle w:val="a4"/>
        <w:numPr>
          <w:ilvl w:val="0"/>
          <w:numId w:val="1"/>
        </w:numPr>
        <w:spacing w:after="15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ребенка на красоту родного города. Во время прогулки расскажите, что находится на вашей улице, поговорите о значении каждого объекта. 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8A2A61" w:rsidRPr="008C33CC" w:rsidRDefault="008A2A61" w:rsidP="008A2A61">
      <w:pPr>
        <w:pStyle w:val="a4"/>
        <w:spacing w:after="15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Обращайте внимание вашего ребенка на достопримечательности вашей местности. Если вам известны интересные факты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или иной местности, памятнике, парке</w:t>
      </w: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непременно сообщите вашему любознательному чаду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A61" w:rsidRPr="008C33CC" w:rsidRDefault="008A2A61" w:rsidP="008A2A61">
      <w:pPr>
        <w:pStyle w:val="a4"/>
        <w:numPr>
          <w:ilvl w:val="0"/>
          <w:numId w:val="1"/>
        </w:numPr>
        <w:spacing w:after="15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вашего ребенка к труду.   Вместе с ребенком принимайте участие в работе по благоустройству и озеленению своего двора.</w:t>
      </w:r>
    </w:p>
    <w:p w:rsidR="008A2A61" w:rsidRPr="008C33CC" w:rsidRDefault="008A2A61" w:rsidP="008A2A6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 самообразовании, это очень важно! Вы должны грамотно доносить любую информацию вашему ребенку. Расширяйте собственный кругозор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A61" w:rsidRPr="008C33CC" w:rsidRDefault="008A2A61" w:rsidP="008A2A61">
      <w:pPr>
        <w:pStyle w:val="a4"/>
        <w:numPr>
          <w:ilvl w:val="0"/>
          <w:numId w:val="1"/>
        </w:numPr>
        <w:spacing w:after="15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правильно оценивать свои поступки и поступки других людей. Направляйте вашего ребенка на верные поступки, на сочувствие, сострадание, взаимопомощь</w:t>
      </w:r>
    </w:p>
    <w:p w:rsidR="008A2A61" w:rsidRPr="008C33CC" w:rsidRDefault="008A2A61" w:rsidP="008A2A61">
      <w:pPr>
        <w:pStyle w:val="a4"/>
        <w:numPr>
          <w:ilvl w:val="0"/>
          <w:numId w:val="1"/>
        </w:numPr>
        <w:spacing w:after="15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A61" w:rsidRPr="008C33CC" w:rsidRDefault="008A2A61" w:rsidP="008A2A6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8A2A61" w:rsidRPr="008C33CC" w:rsidRDefault="008A2A61" w:rsidP="008A2A6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или поддерживайте семейные традиции, и помогите ребенку осознать всю значимость этих событий для вашей семьи.</w:t>
      </w:r>
    </w:p>
    <w:p w:rsidR="008A2A61" w:rsidRPr="00AF56D5" w:rsidRDefault="008A2A61" w:rsidP="008A2A61">
      <w:pPr>
        <w:shd w:val="clear" w:color="auto" w:fill="FFFFFF"/>
        <w:spacing w:before="100" w:beforeAutospacing="1" w:after="100" w:afterAutospacing="1" w:line="234" w:lineRule="atLeast"/>
        <w:ind w:left="720"/>
        <w:jc w:val="center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1C07C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857500" cy="2600325"/>
            <wp:effectExtent l="19050" t="0" r="0" b="0"/>
            <wp:docPr id="58" name="Рисунок 6" descr="http://planetadetstva.net/wp-content/uploads/2014/05/razvitie-melkoj-motoriki-ruk-u-detej-s-zaderzhkoj-psixicheskogo-razvitiya-posredstvom-tvorcheskogo-konstruirovaniya-iz-bumagi-prezentaciya-opyta-300x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lanetadetstva.net/wp-content/uploads/2014/05/razvitie-melkoj-motoriki-ruk-u-detej-s-zaderzhkoj-psixicheskogo-razvitiya-posredstvom-tvorcheskogo-konstruirovaniya-iz-bumagi-prezentaciya-opyta-300x2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A61" w:rsidRPr="00FE571F" w:rsidRDefault="008A2A61" w:rsidP="008A2A61">
      <w:p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FEB" w:rsidRDefault="00DF0FEB"/>
    <w:sectPr w:rsidR="00DF0FEB" w:rsidSect="008A2A61">
      <w:pgSz w:w="11906" w:h="16838"/>
      <w:pgMar w:top="567" w:right="851" w:bottom="1134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83"/>
      </v:shape>
    </w:pict>
  </w:numPicBullet>
  <w:abstractNum w:abstractNumId="0">
    <w:nsid w:val="4C6E6459"/>
    <w:multiLevelType w:val="hybridMultilevel"/>
    <w:tmpl w:val="34ECD1B4"/>
    <w:lvl w:ilvl="0" w:tplc="04190007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A61"/>
    <w:rsid w:val="008A2A61"/>
    <w:rsid w:val="00D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2A61"/>
  </w:style>
  <w:style w:type="paragraph" w:styleId="a3">
    <w:name w:val="Normal (Web)"/>
    <w:basedOn w:val="a"/>
    <w:uiPriority w:val="99"/>
    <w:unhideWhenUsed/>
    <w:rsid w:val="008A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A61"/>
    <w:pPr>
      <w:ind w:left="720"/>
      <w:contextualSpacing/>
    </w:pPr>
  </w:style>
  <w:style w:type="character" w:styleId="a5">
    <w:name w:val="Emphasis"/>
    <w:basedOn w:val="a0"/>
    <w:uiPriority w:val="20"/>
    <w:qFormat/>
    <w:rsid w:val="008A2A61"/>
    <w:rPr>
      <w:i/>
      <w:iCs/>
    </w:rPr>
  </w:style>
  <w:style w:type="character" w:styleId="a6">
    <w:name w:val="Strong"/>
    <w:basedOn w:val="a0"/>
    <w:uiPriority w:val="22"/>
    <w:qFormat/>
    <w:rsid w:val="008A2A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8FB9-28AD-4E65-8F50-42442114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3455</Characters>
  <Application>Microsoft Office Word</Application>
  <DocSecurity>0</DocSecurity>
  <Lines>28</Lines>
  <Paragraphs>8</Paragraphs>
  <ScaleCrop>false</ScaleCrop>
  <Company>RUSSIA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</cp:revision>
  <dcterms:created xsi:type="dcterms:W3CDTF">2016-12-28T17:09:00Z</dcterms:created>
  <dcterms:modified xsi:type="dcterms:W3CDTF">2016-12-28T17:17:00Z</dcterms:modified>
</cp:coreProperties>
</file>